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49B8" w14:textId="63C3D10D" w:rsidR="00CB791B" w:rsidRDefault="00CB791B" w:rsidP="007C4566">
      <w:pPr>
        <w:pStyle w:val="Title"/>
        <w:rPr>
          <w:sz w:val="32"/>
        </w:rPr>
      </w:pPr>
      <w:r>
        <w:rPr>
          <w:sz w:val="32"/>
        </w:rPr>
        <w:t xml:space="preserve">Leonard Denny Memorial Trophy Rules </w:t>
      </w:r>
      <w:r w:rsidR="006E0E2B" w:rsidRPr="007F1794">
        <w:rPr>
          <w:sz w:val="32"/>
        </w:rPr>
        <w:t>201</w:t>
      </w:r>
      <w:r w:rsidR="002F491E">
        <w:rPr>
          <w:sz w:val="32"/>
        </w:rPr>
        <w:t>7</w:t>
      </w:r>
      <w:r w:rsidR="006E0E2B" w:rsidRPr="007F1794">
        <w:rPr>
          <w:sz w:val="32"/>
        </w:rPr>
        <w:t>/1</w:t>
      </w:r>
      <w:r w:rsidR="002F491E">
        <w:rPr>
          <w:sz w:val="32"/>
        </w:rPr>
        <w:t>8</w:t>
      </w:r>
    </w:p>
    <w:p w14:paraId="5506FE7F" w14:textId="77777777" w:rsidR="00CB791B" w:rsidRDefault="00CB791B" w:rsidP="007C4566">
      <w:pPr>
        <w:rPr>
          <w:rFonts w:ascii="Arial" w:hAnsi="Arial"/>
          <w:b/>
          <w:sz w:val="28"/>
        </w:rPr>
      </w:pPr>
    </w:p>
    <w:p w14:paraId="085E2223" w14:textId="77777777" w:rsidR="00CB791B" w:rsidRDefault="00CB791B" w:rsidP="007C4566">
      <w:pPr>
        <w:rPr>
          <w:rFonts w:ascii="Arial" w:hAnsi="Arial"/>
          <w:b/>
          <w:sz w:val="28"/>
        </w:rPr>
      </w:pPr>
    </w:p>
    <w:p w14:paraId="1E503D95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Clubs are limited to one entry per club, by invitation only.</w:t>
      </w:r>
    </w:p>
    <w:p w14:paraId="07573EB2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Current affiliation to EIBA Limited is a condition of entry.</w:t>
      </w:r>
    </w:p>
    <w:p w14:paraId="390CE3AB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Teams consist of two rinks (one at home; one away) in all rounds up to and including the quarter-finals.</w:t>
      </w:r>
    </w:p>
    <w:p w14:paraId="3E86E905" w14:textId="250192A4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Team members must be fully paid-up members of the participating club and must not have represented another club in National competitions during the </w:t>
      </w:r>
      <w:r w:rsidR="006E0E2B" w:rsidRPr="007F1794">
        <w:rPr>
          <w:rFonts w:ascii="Arial" w:hAnsi="Arial"/>
          <w:sz w:val="28"/>
        </w:rPr>
        <w:t>201</w:t>
      </w:r>
      <w:r w:rsidR="002F491E">
        <w:rPr>
          <w:rFonts w:ascii="Arial" w:hAnsi="Arial"/>
          <w:sz w:val="28"/>
        </w:rPr>
        <w:t>7</w:t>
      </w:r>
      <w:r w:rsidR="006E0E2B" w:rsidRPr="007F1794">
        <w:rPr>
          <w:rFonts w:ascii="Arial" w:hAnsi="Arial"/>
          <w:sz w:val="28"/>
        </w:rPr>
        <w:t>/1</w:t>
      </w:r>
      <w:r w:rsidR="002F491E">
        <w:rPr>
          <w:rFonts w:ascii="Arial" w:hAnsi="Arial"/>
          <w:sz w:val="28"/>
        </w:rPr>
        <w:t>8</w:t>
      </w:r>
      <w:r w:rsidR="006E0E2B" w:rsidRPr="007F1794">
        <w:rPr>
          <w:rFonts w:ascii="Arial" w:hAnsi="Arial"/>
          <w:sz w:val="28"/>
        </w:rPr>
        <w:t xml:space="preserve"> indoor</w:t>
      </w:r>
      <w:r>
        <w:rPr>
          <w:rFonts w:ascii="Arial" w:hAnsi="Arial"/>
          <w:sz w:val="28"/>
        </w:rPr>
        <w:t xml:space="preserve"> season.</w:t>
      </w:r>
    </w:p>
    <w:p w14:paraId="58A62CBF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Ties will be played on mutually convenient dates no later than the closing date for that round.  </w:t>
      </w:r>
      <w:r>
        <w:rPr>
          <w:rFonts w:ascii="Arial" w:hAnsi="Arial"/>
          <w:i/>
          <w:sz w:val="28"/>
        </w:rPr>
        <w:t>In the event of weather conditions making it impractical to complete the tie, as appointed, by the closing date, the challenger should seek an extension from the organiser</w:t>
      </w:r>
      <w:r>
        <w:rPr>
          <w:rFonts w:ascii="Arial" w:hAnsi="Arial"/>
          <w:sz w:val="28"/>
        </w:rPr>
        <w:t>.</w:t>
      </w:r>
    </w:p>
    <w:p w14:paraId="7A0F839C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first named club in the draw will be the challenger and must offer three dates, one of which must be on a weekend and one on a mid-week evening.</w:t>
      </w:r>
    </w:p>
    <w:p w14:paraId="4038EAE9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timing of ties should be in accordance with the respective session times of the two clubs but evening times offered should be no earlier than 6 p.m.</w:t>
      </w:r>
    </w:p>
    <w:p w14:paraId="6298D491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 extra end, if required, will be played on the challenger’s green.  In the semi-final and final, both played at Cambridge Park </w:t>
      </w:r>
      <w:r w:rsidRPr="00530D8D">
        <w:rPr>
          <w:rFonts w:ascii="Arial" w:hAnsi="Arial"/>
          <w:sz w:val="28"/>
        </w:rPr>
        <w:t>IBC,</w:t>
      </w:r>
      <w:r>
        <w:rPr>
          <w:rFonts w:ascii="Arial" w:hAnsi="Arial"/>
          <w:sz w:val="28"/>
        </w:rPr>
        <w:t xml:space="preserve"> Twickenham, </w:t>
      </w:r>
      <w:r w:rsidR="006E0E2B" w:rsidRPr="007F1794">
        <w:rPr>
          <w:rFonts w:ascii="Arial" w:hAnsi="Arial"/>
          <w:sz w:val="28"/>
        </w:rPr>
        <w:t>TW1 2PG</w:t>
      </w:r>
      <w:r w:rsidR="006E0E2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 extra end, or ends, will be played on both rinks until a result is achieved.</w:t>
      </w:r>
    </w:p>
    <w:p w14:paraId="1C1FBC68" w14:textId="4331A186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All ties will be full games of </w:t>
      </w:r>
      <w:r w:rsidR="002F491E">
        <w:rPr>
          <w:rFonts w:ascii="Arial" w:hAnsi="Arial"/>
          <w:sz w:val="28"/>
        </w:rPr>
        <w:t>21</w:t>
      </w:r>
      <w:r>
        <w:rPr>
          <w:rFonts w:ascii="Arial" w:hAnsi="Arial"/>
          <w:sz w:val="28"/>
        </w:rPr>
        <w:t xml:space="preserve"> ends with 2 trial ends</w:t>
      </w:r>
      <w:r w:rsidR="00132FBE">
        <w:rPr>
          <w:rFonts w:ascii="Arial" w:hAnsi="Arial"/>
          <w:sz w:val="28"/>
        </w:rPr>
        <w:t xml:space="preserve"> played under EIBA rules</w:t>
      </w:r>
      <w:r w:rsidR="00530D8D">
        <w:rPr>
          <w:rFonts w:ascii="Arial" w:hAnsi="Arial"/>
          <w:sz w:val="28"/>
        </w:rPr>
        <w:t>.</w:t>
      </w:r>
    </w:p>
    <w:p w14:paraId="088BB3AE" w14:textId="5023A5DF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Dress Code is optional but will usually be greys for weekday ties and whites for weekend ties.  Approved Club Shirts</w:t>
      </w:r>
      <w:r w:rsidR="002F491E">
        <w:rPr>
          <w:rFonts w:ascii="Arial" w:hAnsi="Arial"/>
          <w:sz w:val="28"/>
        </w:rPr>
        <w:t xml:space="preserve"> (and trousers if not standard white)</w:t>
      </w:r>
      <w:r>
        <w:rPr>
          <w:rFonts w:ascii="Arial" w:hAnsi="Arial"/>
          <w:sz w:val="28"/>
        </w:rPr>
        <w:t xml:space="preserve"> are permitted in either case but must be worn by all players on the rink.</w:t>
      </w:r>
    </w:p>
    <w:p w14:paraId="7278E224" w14:textId="08DB9491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Semi-final opponents will be drawn by the Team Managers/Captains on Finals Day.  One semi-final will be played on rinks 1 and 3; the other on rinks 2 and 4.</w:t>
      </w:r>
      <w:r w:rsidR="002F491E">
        <w:rPr>
          <w:rFonts w:ascii="Arial" w:hAnsi="Arial"/>
          <w:sz w:val="28"/>
        </w:rPr>
        <w:t xml:space="preserve">  Finals Day will be Sunday 22</w:t>
      </w:r>
      <w:r w:rsidR="002F491E" w:rsidRPr="002F491E">
        <w:rPr>
          <w:rFonts w:ascii="Arial" w:hAnsi="Arial"/>
          <w:sz w:val="28"/>
          <w:vertAlign w:val="superscript"/>
        </w:rPr>
        <w:t>nd</w:t>
      </w:r>
      <w:r w:rsidR="002F491E">
        <w:rPr>
          <w:rFonts w:ascii="Arial" w:hAnsi="Arial"/>
          <w:sz w:val="28"/>
        </w:rPr>
        <w:t xml:space="preserve"> April 2018</w:t>
      </w:r>
      <w:bookmarkStart w:id="0" w:name="_GoBack"/>
      <w:bookmarkEnd w:id="0"/>
      <w:r w:rsidR="00063FBF">
        <w:rPr>
          <w:rFonts w:ascii="Arial" w:hAnsi="Arial"/>
          <w:sz w:val="28"/>
        </w:rPr>
        <w:t xml:space="preserve"> at Cambridge Park Bowls Club.</w:t>
      </w:r>
    </w:p>
    <w:p w14:paraId="2288674E" w14:textId="77777777" w:rsidR="00CB791B" w:rsidRDefault="00CB791B" w:rsidP="007C4566">
      <w:pPr>
        <w:jc w:val="both"/>
        <w:rPr>
          <w:rFonts w:ascii="Arial" w:hAnsi="Arial"/>
          <w:sz w:val="28"/>
        </w:rPr>
      </w:pPr>
    </w:p>
    <w:p w14:paraId="65EFE849" w14:textId="77777777" w:rsidR="00CB791B" w:rsidRDefault="00CB791B" w:rsidP="007C456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Play will be governed by the Laws of the Game, as defined by EIBA Limited, and clubs should appoint a qualified umpire to officiate at each game.</w:t>
      </w:r>
    </w:p>
    <w:p w14:paraId="3FAF2744" w14:textId="77777777" w:rsidR="00CB791B" w:rsidRDefault="00CB791B" w:rsidP="007C4566">
      <w:pPr>
        <w:jc w:val="both"/>
        <w:rPr>
          <w:rFonts w:ascii="Arial" w:hAnsi="Arial"/>
          <w:sz w:val="28"/>
        </w:rPr>
      </w:pPr>
    </w:p>
    <w:p w14:paraId="3D822103" w14:textId="5950AF47" w:rsidR="00CB791B" w:rsidRDefault="00CB791B" w:rsidP="007C456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Winning clubs must contact the organiser, </w:t>
      </w:r>
      <w:r w:rsidR="006E0E2B" w:rsidRPr="007F1794">
        <w:rPr>
          <w:rFonts w:ascii="Arial" w:hAnsi="Arial"/>
          <w:sz w:val="28"/>
        </w:rPr>
        <w:t>Dawn Slaughter</w:t>
      </w:r>
      <w:r w:rsidRPr="007F1794">
        <w:rPr>
          <w:rFonts w:ascii="Arial" w:hAnsi="Arial"/>
          <w:sz w:val="28"/>
        </w:rPr>
        <w:t>,</w:t>
      </w:r>
      <w:r w:rsidR="007F1794">
        <w:rPr>
          <w:rFonts w:ascii="Arial" w:hAnsi="Arial"/>
          <w:sz w:val="28"/>
        </w:rPr>
        <w:t xml:space="preserve"> preferably by email on </w:t>
      </w:r>
      <w:hyperlink r:id="rId5" w:history="1">
        <w:r w:rsidR="007F1794" w:rsidRPr="00A01C94">
          <w:rPr>
            <w:rStyle w:val="Hyperlink"/>
            <w:rFonts w:ascii="Arial" w:hAnsi="Arial"/>
            <w:sz w:val="28"/>
          </w:rPr>
          <w:t>ldmemorialtrophy@gmail.com</w:t>
        </w:r>
      </w:hyperlink>
      <w:r w:rsidR="007F179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as soon as possible after the tie has been completed.  Signed score cards should be retained in case of dispute.</w:t>
      </w:r>
      <w:r w:rsidR="007F1794">
        <w:rPr>
          <w:rFonts w:ascii="Arial" w:hAnsi="Arial"/>
          <w:sz w:val="28"/>
        </w:rPr>
        <w:t xml:space="preserve">  If email is impossible, please contact Dawn on 07766771738.</w:t>
      </w:r>
    </w:p>
    <w:p w14:paraId="44394A9A" w14:textId="77777777" w:rsidR="00CB791B" w:rsidRDefault="00CB791B" w:rsidP="007C4566">
      <w:pPr>
        <w:jc w:val="both"/>
        <w:rPr>
          <w:rFonts w:ascii="Arial" w:hAnsi="Arial"/>
          <w:sz w:val="28"/>
        </w:rPr>
      </w:pPr>
    </w:p>
    <w:p w14:paraId="64EFDFF8" w14:textId="77777777" w:rsidR="00CB791B" w:rsidRDefault="00CB791B" w:rsidP="007C456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event of any other dispute, the organiser will be the final arbiter.</w:t>
      </w:r>
    </w:p>
    <w:sectPr w:rsidR="00CB791B">
      <w:pgSz w:w="11906" w:h="16838"/>
      <w:pgMar w:top="1134" w:right="1418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ABE"/>
    <w:multiLevelType w:val="singleLevel"/>
    <w:tmpl w:val="0FE2D3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6"/>
    <w:rsid w:val="00020E40"/>
    <w:rsid w:val="00063FBF"/>
    <w:rsid w:val="00132FBE"/>
    <w:rsid w:val="002F491E"/>
    <w:rsid w:val="00530D8D"/>
    <w:rsid w:val="005F01A7"/>
    <w:rsid w:val="006E0E2B"/>
    <w:rsid w:val="007C4566"/>
    <w:rsid w:val="007F1794"/>
    <w:rsid w:val="00C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FFE53"/>
  <w15:chartTrackingRefBased/>
  <w15:docId w15:val="{41690CFB-76E3-4D56-B8B2-47927338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memorialtrop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 Denny Memorial Trophy Rules 2011/12</vt:lpstr>
    </vt:vector>
  </TitlesOfParts>
  <Company>Home</Company>
  <LinksUpToDate>false</LinksUpToDate>
  <CharactersWithSpaces>2343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mailto:tatties80@yahoo.com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 Denny Memorial Trophy Rules 2011/12</dc:title>
  <dc:subject/>
  <dc:creator>Maurice Byron</dc:creator>
  <cp:keywords/>
  <cp:lastModifiedBy>Dawn Slaughter</cp:lastModifiedBy>
  <cp:revision>2</cp:revision>
  <cp:lastPrinted>2012-04-20T07:55:00Z</cp:lastPrinted>
  <dcterms:created xsi:type="dcterms:W3CDTF">2017-08-30T20:26:00Z</dcterms:created>
  <dcterms:modified xsi:type="dcterms:W3CDTF">2017-08-30T20:26:00Z</dcterms:modified>
</cp:coreProperties>
</file>